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04" w:rsidRPr="000C78A1" w:rsidRDefault="00484976" w:rsidP="004849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38875" cy="9772650"/>
            <wp:effectExtent l="0" t="0" r="9525" b="0"/>
            <wp:docPr id="1" name="Рисунок 1" descr="C:\Users\Samsung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6" t="4401" r="5750" b="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32404" w:rsidRPr="000C78A1">
        <w:rPr>
          <w:rFonts w:ascii="Times New Roman" w:hAnsi="Times New Roman"/>
          <w:sz w:val="28"/>
          <w:szCs w:val="28"/>
        </w:rPr>
        <w:lastRenderedPageBreak/>
        <w:t xml:space="preserve">о религиозных, политических и национальных взглядах работника.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>1.8. Все персональные данные работодатель получает только от самого работника. Персональные данные можно получить у третьей стороны в том случае, если работник уведомляет об этом в течение 5 дней и от него получено письменное согласие, которое оформляется документом. Работник должен расписаться, что он дает согласие на получение его персональных данных у третьих лиц.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1.9. Работодатель получает и обрабатывает данные о частной жизни работника только с его письменного согласия.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1.10. Работодатель сообщает работнику цели, предположительные источники, способы получения персональных данных, их характер и последствия отказа работника дать письменное согласие на их получение.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1.11. 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допустимо только в соответствии с целями, определившими их получение. Передача персональных данных работника возможна только с его согласия.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1.12. Работодатель имеет право собирать персональную информацию, содержащуюся в документах, предоставленных работником при приеме на работу.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1.13. Работодатель производит расчет и выплату налогов за работника путем удержания их из заработной платы, имеет право собирать предусмотренные НК РФ сведения о налогоплательщике.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1.14. Данное Положение предотвращает несанкционированный доступ к информации, ее противоправное копирование, искажение, преднамеренное распространение недостоверной информации, использование информации в преступных и корыстных целях.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C78A1">
        <w:rPr>
          <w:rFonts w:ascii="Times New Roman" w:hAnsi="Times New Roman"/>
          <w:b/>
          <w:sz w:val="28"/>
          <w:szCs w:val="28"/>
        </w:rPr>
        <w:t xml:space="preserve">2. Порядок хранения, использования и передачи персональных данных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2.1. Хранение персональных данных должно исключать их утрату или ненадлежащее использование. 2.2. Хранение, выдача трудовых книжек (дубликатов), хранение личных дел и иных документов, отражающих персональные данные работника, возлагаются на руководителя, делопроизводителя и работников комитета по образованию.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2.3. 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инструкцией. </w:t>
      </w:r>
    </w:p>
    <w:p w:rsidR="00332404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2.4. Работодатель обеспечивает хранение первичных документов, связанных с работой документации по учету труда, кадров и оплаты труда в организации.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lastRenderedPageBreak/>
        <w:t>В бухгалтерии хранятся документы по учету использования рабочем времени и расчетам с персоналом по оплате труда.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2.5. При передаче персональных данных работников работодатель должен соблюдать требования: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>- не сообщать персональные данные третьей стороне без письменного согласия работника, за исключением случаев, когда это необходимо в целях предупреждения угрозы жизни и здоровья работника, а также в случаях, установленных федеральным законом;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- не сообщать персональные данные в коммерческих целях без письменного согласия работника; предупредить лиц, получающих персональные данные работника, о том, что они могут использоваться лишь в целях, для которых они сообщены, и требовать от этих лиц подтверждения, что правило соблюдено. Лица, получающие персональные данные работника, обязаны соблюдать режим секретности (конфиденциальности). Положение не распространяется на обмен персональными данными работников в порядке, установленном федеральным законом;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- разрешать доступ к персональным данным только спе</w:t>
      </w:r>
      <w:r>
        <w:rPr>
          <w:rFonts w:ascii="Times New Roman" w:hAnsi="Times New Roman"/>
          <w:sz w:val="28"/>
          <w:szCs w:val="28"/>
        </w:rPr>
        <w:t>циально уполномоченным лицам. П</w:t>
      </w:r>
      <w:r w:rsidRPr="000C78A1">
        <w:rPr>
          <w:rFonts w:ascii="Times New Roman" w:hAnsi="Times New Roman"/>
          <w:sz w:val="28"/>
          <w:szCs w:val="28"/>
        </w:rPr>
        <w:t>pиэтом указанные лица должны иметь право получать только те персональные данные, которые необходимы для выполнения конкретных функций; не запрашивать информацию о состоянии здоровья работника, за исключением тех сведений, которые относятся к возможности выполнения им трудовой функции;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- передавать персональные данные представителям работников в порядке, установленном ТК РФ, и ограничивать эту информацию только персональными данными, необходимыми для выполнения указанными представителями их функций.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>2.6. Передача персональных данных в пределах организации: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- 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систему: документы о платежеспособности, сведения о численности, составе работающих, заработной плате и условиях труда, наличии свободных мест рабочих; об уплате налогов по требованию органов управления, правоохранительных органов, юридических лиц, имеющих на это право; </w:t>
      </w:r>
    </w:p>
    <w:p w:rsidR="00332404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>- предоставленная информация должна быть устной и письменной (заверенной печатью и подписями определенных лиц).</w:t>
      </w:r>
    </w:p>
    <w:p w:rsidR="00332404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2404" w:rsidRPr="000C78A1" w:rsidRDefault="00332404" w:rsidP="008637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C78A1">
        <w:rPr>
          <w:rFonts w:ascii="Times New Roman" w:hAnsi="Times New Roman"/>
          <w:b/>
          <w:sz w:val="28"/>
          <w:szCs w:val="28"/>
        </w:rPr>
        <w:lastRenderedPageBreak/>
        <w:t>3. Обязанности работодателя по хранению и защите персональных данных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3.1. Работодатель обеспечивает защиту персональных данных работника от неправомерного использования или утраты за счет собственных средств в порядке, установленном (под расписку) федеральным законом.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</w:t>
      </w:r>
      <w:r w:rsidRPr="000C78A1">
        <w:rPr>
          <w:rFonts w:ascii="Times New Roman" w:hAnsi="Times New Roman"/>
          <w:sz w:val="28"/>
          <w:szCs w:val="28"/>
        </w:rPr>
        <w:t>. Руководитель закрепляет в приказе по организации распределение обязанностей по обработке персональных данных. Делопроизводитель имеет право доступа ко всем персональным данным, бухгалтер   к сведениям о служебном положении, занимаемой должностной нагрузке, составе семьи, сведениям о заработной плате, начислению налогов и иных обязательных платежей, заместитель заведующего по УВР - к сведениям о квалификации, опыте работы, наличии методических разработок.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</w:t>
      </w:r>
      <w:r w:rsidRPr="000C78A1">
        <w:rPr>
          <w:rFonts w:ascii="Times New Roman" w:hAnsi="Times New Roman"/>
          <w:sz w:val="28"/>
          <w:szCs w:val="28"/>
        </w:rPr>
        <w:t>. Запрещается обработка информации в присутствии иных лиц, кроме имеющих право доступа к персональным данным. Руководитель хранит документы (трудовые книжки) в сейфе. Рекомендуется при обработке данных с помощью компьютера защищать имеющие персональные данные файлы паролем.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C78A1">
        <w:rPr>
          <w:rFonts w:ascii="Times New Roman" w:hAnsi="Times New Roman"/>
          <w:b/>
          <w:sz w:val="28"/>
          <w:szCs w:val="28"/>
        </w:rPr>
        <w:t xml:space="preserve"> 4. Права работников на защиту персональных данных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4.1. Согласно ст. 89 ТК РФ работники имеют право на полную информацию о своих персональных данных и их обработке.</w:t>
      </w:r>
    </w:p>
    <w:p w:rsidR="00332404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4.2. Имеют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законом. </w:t>
      </w:r>
    </w:p>
    <w:p w:rsidR="00332404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4.3. Определяют представителей для защиты своих персональных данных.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>4.4. Имеют доступ к своим медицинским данным с помощью медицинского специалиста по его выбору.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4.5. Требуют исключения или исправления неверных или неполных персональных данных, а также данных, обработанных с нарушением положений ТК РФ. При отказе работодателя исключить или исправить персональные данные работник может заявить в письменной форме о своем несогласии с соответствующим обоснованием. Персональные данные оценочного характера работник имеет право дополнить заявлением, выражающим его точку зрения.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4.6. Требуют извещения работодателем обо всех произведенных в ранее сообщенных персональных данных исключениях, исправлениях, дополнениях.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>4.7. Обжалуют в суде любые неправомерные действия или бездействия работодателя при обработке и защите персональных данных.</w:t>
      </w:r>
    </w:p>
    <w:p w:rsidR="00332404" w:rsidRDefault="00332404" w:rsidP="008637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2404" w:rsidRDefault="00332404" w:rsidP="008637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2404" w:rsidRPr="000C78A1" w:rsidRDefault="00332404" w:rsidP="008637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C78A1">
        <w:rPr>
          <w:rFonts w:ascii="Times New Roman" w:hAnsi="Times New Roman"/>
          <w:b/>
          <w:sz w:val="28"/>
          <w:szCs w:val="28"/>
        </w:rPr>
        <w:lastRenderedPageBreak/>
        <w:t xml:space="preserve"> 5. Ответственность работодателя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5.1. 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>5.2. К сотруднику, ответственному за хранение персональной информации, работодатель вправе применить одно из дисциплинарных взысканий, предусмотренных ст. 192 ТК РФ,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 xml:space="preserve"> 5.3. Работодатель вправе по своей инициативе расторгнуть трудовой договор при разглашении охраняемой законом тайны, ставшей известной работнику в связи с исполнением им трудовых обязанностей. </w:t>
      </w:r>
    </w:p>
    <w:p w:rsidR="00332404" w:rsidRPr="000C78A1" w:rsidRDefault="00332404" w:rsidP="00863793">
      <w:pPr>
        <w:spacing w:line="240" w:lineRule="auto"/>
        <w:rPr>
          <w:rFonts w:ascii="Times New Roman" w:hAnsi="Times New Roman"/>
          <w:sz w:val="28"/>
          <w:szCs w:val="28"/>
        </w:rPr>
      </w:pPr>
      <w:r w:rsidRPr="000C78A1">
        <w:rPr>
          <w:rFonts w:ascii="Times New Roman" w:hAnsi="Times New Roman"/>
          <w:sz w:val="28"/>
          <w:szCs w:val="28"/>
        </w:rPr>
        <w:t>5.4. Персональные данные являются одним из видов охраняемой законом тайны, и защита их конфиденциальности, согласно которой в ситуации, если лицо, имеющее доступ к такой информации в связи с исполнением служебных или профессиональных обязанностей, разгласило сведения, составляющие персональные данные, административный штраф будет составлять от 40 до 50 МРОТ.</w:t>
      </w:r>
    </w:p>
    <w:p w:rsidR="00332404" w:rsidRDefault="00332404" w:rsidP="00863793">
      <w:pPr>
        <w:spacing w:line="240" w:lineRule="auto"/>
      </w:pPr>
    </w:p>
    <w:sectPr w:rsidR="00332404" w:rsidSect="00863793">
      <w:footerReference w:type="default" r:id="rId8"/>
      <w:pgSz w:w="11906" w:h="16838"/>
      <w:pgMar w:top="1134" w:right="850" w:bottom="851" w:left="1134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E7" w:rsidRDefault="00237BE7" w:rsidP="00863793">
      <w:pPr>
        <w:spacing w:after="0" w:line="240" w:lineRule="auto"/>
      </w:pPr>
      <w:r>
        <w:separator/>
      </w:r>
    </w:p>
  </w:endnote>
  <w:endnote w:type="continuationSeparator" w:id="0">
    <w:p w:rsidR="00237BE7" w:rsidRDefault="00237BE7" w:rsidP="0086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04" w:rsidRDefault="00237BE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84976">
      <w:rPr>
        <w:noProof/>
      </w:rPr>
      <w:t>2</w:t>
    </w:r>
    <w:r>
      <w:rPr>
        <w:noProof/>
      </w:rPr>
      <w:fldChar w:fldCharType="end"/>
    </w:r>
  </w:p>
  <w:p w:rsidR="00332404" w:rsidRDefault="00332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E7" w:rsidRDefault="00237BE7" w:rsidP="00863793">
      <w:pPr>
        <w:spacing w:after="0" w:line="240" w:lineRule="auto"/>
      </w:pPr>
      <w:r>
        <w:separator/>
      </w:r>
    </w:p>
  </w:footnote>
  <w:footnote w:type="continuationSeparator" w:id="0">
    <w:p w:rsidR="00237BE7" w:rsidRDefault="00237BE7" w:rsidP="00863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A1"/>
    <w:rsid w:val="000C78A1"/>
    <w:rsid w:val="00237BE7"/>
    <w:rsid w:val="00332404"/>
    <w:rsid w:val="00346254"/>
    <w:rsid w:val="00484976"/>
    <w:rsid w:val="005A7ED7"/>
    <w:rsid w:val="00656709"/>
    <w:rsid w:val="00690AC0"/>
    <w:rsid w:val="00863793"/>
    <w:rsid w:val="00990DF1"/>
    <w:rsid w:val="009B72DC"/>
    <w:rsid w:val="00B90E4B"/>
    <w:rsid w:val="00EB4825"/>
    <w:rsid w:val="00F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3793"/>
    <w:rPr>
      <w:rFonts w:cs="Times New Roman"/>
    </w:rPr>
  </w:style>
  <w:style w:type="paragraph" w:styleId="a5">
    <w:name w:val="footer"/>
    <w:basedOn w:val="a"/>
    <w:link w:val="a6"/>
    <w:uiPriority w:val="99"/>
    <w:rsid w:val="0086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37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568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8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3793"/>
    <w:rPr>
      <w:rFonts w:cs="Times New Roman"/>
    </w:rPr>
  </w:style>
  <w:style w:type="paragraph" w:styleId="a5">
    <w:name w:val="footer"/>
    <w:basedOn w:val="a"/>
    <w:link w:val="a6"/>
    <w:uiPriority w:val="99"/>
    <w:rsid w:val="0086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37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568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8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2016-03-09T13:28:00Z</cp:lastPrinted>
  <dcterms:created xsi:type="dcterms:W3CDTF">2016-03-14T15:36:00Z</dcterms:created>
  <dcterms:modified xsi:type="dcterms:W3CDTF">2016-03-14T15:36:00Z</dcterms:modified>
</cp:coreProperties>
</file>